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FD" w:rsidRDefault="00C46D2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-600501</wp:posOffset>
            </wp:positionH>
            <wp:positionV relativeFrom="paragraph">
              <wp:posOffset>-614149</wp:posOffset>
            </wp:positionV>
            <wp:extent cx="12243383" cy="7233313"/>
            <wp:effectExtent l="0" t="0" r="6350" b="5715"/>
            <wp:wrapNone/>
            <wp:docPr id="1" name="Picture 1" descr="http://rst.gsfc.nasa.gov/Sect2/landfor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t.gsfc.nasa.gov/Sect2/landform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4258" cy="723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2EFD" w:rsidSect="00C46D27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27"/>
    <w:rsid w:val="003D2EFD"/>
    <w:rsid w:val="00C4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friday</dc:creator>
  <cp:lastModifiedBy>friday</cp:lastModifiedBy>
  <cp:revision>1</cp:revision>
  <dcterms:created xsi:type="dcterms:W3CDTF">2011-11-05T17:34:00Z</dcterms:created>
  <dcterms:modified xsi:type="dcterms:W3CDTF">2011-11-05T17:37:00Z</dcterms:modified>
</cp:coreProperties>
</file>